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201A" w:rsidRDefault="002F39BA">
      <w:pPr>
        <w:pStyle w:val="Title"/>
        <w:rPr>
          <w:color w:val="000000"/>
        </w:rPr>
        <w:sectPr w:rsidR="0049201A">
          <w:pgSz w:w="12240" w:h="20160"/>
          <w:pgMar w:top="245" w:right="432" w:bottom="1440" w:left="432" w:header="720" w:footer="720" w:gutter="0"/>
          <w:cols w:space="720"/>
          <w:docGrid w:linePitch="360"/>
        </w:sectPr>
      </w:pPr>
      <w:r w:rsidRPr="002F39BA">
        <w:pict>
          <v:line id="_x0000_s1026" style="position:absolute;left:0;text-align:left;z-index:1" from="162pt,27pt" to="405pt,27pt" strokeweight="1.06mm">
            <v:stroke joinstyle="miter"/>
          </v:line>
        </w:pict>
      </w:r>
      <w:r w:rsidR="0049201A">
        <w:rPr>
          <w:color w:val="000000"/>
        </w:rPr>
        <w:t xml:space="preserve">          </w:t>
      </w:r>
    </w:p>
    <w:p w:rsidR="0049201A" w:rsidRDefault="0049201A">
      <w:pPr>
        <w:pStyle w:val="Title"/>
        <w:rPr>
          <w:color w:val="000000"/>
        </w:rPr>
      </w:pPr>
      <w:r>
        <w:rPr>
          <w:color w:val="000000"/>
        </w:rPr>
        <w:lastRenderedPageBreak/>
        <w:t>Wausau Trestleboard</w:t>
      </w:r>
    </w:p>
    <w:p w:rsidR="0049201A" w:rsidRDefault="0049201A">
      <w:pPr>
        <w:pStyle w:val="Title"/>
        <w:rPr>
          <w:b/>
          <w:color w:val="000000"/>
          <w:sz w:val="32"/>
        </w:rPr>
      </w:pPr>
      <w:r>
        <w:rPr>
          <w:b/>
          <w:color w:val="000000"/>
          <w:sz w:val="32"/>
        </w:rPr>
        <w:t xml:space="preserve"> </w:t>
      </w:r>
      <w:r w:rsidR="004D7650">
        <w:rPr>
          <w:b/>
          <w:color w:val="000000"/>
          <w:sz w:val="32"/>
        </w:rPr>
        <w:t>June</w:t>
      </w:r>
      <w:r w:rsidR="00BA7969">
        <w:rPr>
          <w:b/>
          <w:color w:val="000000"/>
          <w:sz w:val="32"/>
        </w:rPr>
        <w:t xml:space="preserve"> 2012</w:t>
      </w:r>
    </w:p>
    <w:p w:rsidR="0049201A" w:rsidRDefault="002F39BA">
      <w:pPr>
        <w:pStyle w:val="Title"/>
        <w:rPr>
          <w:color w:val="000000"/>
        </w:rPr>
      </w:pPr>
      <w:r w:rsidRPr="002F39BA">
        <w:rPr>
          <w:sz w:val="24"/>
        </w:rPr>
        <w:pict>
          <v:shapetype id="_x0000_t202" coordsize="21600,21600" o:spt="202" path="m,l,21600r21600,l21600,xe">
            <v:stroke joinstyle="miter"/>
            <v:path gradientshapeok="t" o:connecttype="rect"/>
          </v:shapetype>
          <v:shape id="_x0000_s1032" type="#_x0000_t202" style="position:absolute;left:0;text-align:left;margin-left:7.2pt;margin-top:16.75pt;width:554pt;height:315.05pt;z-index:-4;mso-wrap-distance-left:9.05pt;mso-wrap-distance-right:9.05pt" stroked="f">
            <v:fill color2="black"/>
            <v:textbox style="mso-next-textbox:#_x0000_s1032" inset="0,0,0,0">
              <w:txbxContent>
                <w:p w:rsidR="004D7650" w:rsidRDefault="004D7650" w:rsidP="004D7650">
                  <w:r>
                    <w:t xml:space="preserve">Brothers, </w:t>
                  </w:r>
                </w:p>
                <w:p w:rsidR="004D7650" w:rsidRDefault="004D7650" w:rsidP="004D7650"/>
                <w:p w:rsidR="004D7650" w:rsidRDefault="004D7650" w:rsidP="004D7650">
                  <w:r>
                    <w:t xml:space="preserve">We have had fantastic first half of the year with a number of degrees conferred, new brothers posted and becoming active.  Our District Deputy Grand Master, John Tilley, even pointed out the young average age of our active members.  We’re truly blessed as a Lodge and a band of Brothers, and I’m very proud of my young and active Lodge as well as the “more experienced” Brothers who made it possible.  And yeah, I’m one of the “more experienced”, although still young, I’ve been a Mason for 30 years.  </w:t>
                  </w:r>
                </w:p>
                <w:p w:rsidR="004D7650" w:rsidRDefault="004D7650" w:rsidP="004D7650"/>
                <w:p w:rsidR="004D7650" w:rsidRDefault="004D7650" w:rsidP="004D7650">
                  <w:r>
                    <w:t xml:space="preserve">But degree work, while important, isn’t everything.  Our Lodge needs to take a breather and have some fun this summer that doesn’t involve degree conferrals.  We will not go dark per se—we will not have any stated communications in July or August but we will confer FC and MM degrees as needed for those already in-process.  We will not confer any EA degrees until after our September stated meeting because that’s the next time we will be able to vote on a petition.  </w:t>
                  </w:r>
                </w:p>
                <w:p w:rsidR="004D7650" w:rsidRDefault="004D7650" w:rsidP="004D7650"/>
                <w:p w:rsidR="001B2861" w:rsidRDefault="004D7650" w:rsidP="001B2861">
                  <w:r>
                    <w:t xml:space="preserve">Here are some of the activities in the planning stage for this summer—a Wednesday night at Concerts on the Square, a Woodchucks game at Athletic Part, a family picnic, and maybe some other fun events.  I don’t have dates for any of these yet but please stay tuned and check </w:t>
                  </w:r>
                  <w:r w:rsidR="001B2861">
                    <w:t>out the Wausau Masons website: wausaumasons.com. Hope to see you this summer!</w:t>
                  </w:r>
                </w:p>
                <w:p w:rsidR="001B2861" w:rsidRDefault="001B2861" w:rsidP="001B2861"/>
                <w:p w:rsidR="001B2861" w:rsidRDefault="001B2861" w:rsidP="001B2861">
                  <w:r>
                    <w:t xml:space="preserve">Yours truly in Peace and Harmony,  </w:t>
                  </w:r>
                </w:p>
                <w:p w:rsidR="0049201A" w:rsidRDefault="001B2861" w:rsidP="001B2861">
                  <w:pPr>
                    <w:rPr>
                      <w:color w:val="808080"/>
                      <w:sz w:val="22"/>
                    </w:rPr>
                  </w:pPr>
                  <w:r>
                    <w:t>Dan Maguire, WM</w:t>
                  </w:r>
                </w:p>
                <w:p w:rsidR="0049201A" w:rsidRDefault="0049201A" w:rsidP="00CE3785">
                  <w:pPr>
                    <w:tabs>
                      <w:tab w:val="left" w:pos="360"/>
                    </w:tabs>
                    <w:rPr>
                      <w:sz w:val="22"/>
                    </w:rPr>
                  </w:pPr>
                </w:p>
              </w:txbxContent>
            </v:textbox>
          </v:shape>
        </w:pict>
      </w:r>
      <w:r w:rsidRPr="002F39BA">
        <w:pict>
          <v:line id="_x0000_s1027" style="position:absolute;left:0;text-align:left;z-index:2" from="162pt,5.1pt" to="405pt,5.1pt" strokeweight="1.06mm">
            <v:stroke joinstyle="miter"/>
          </v:line>
        </w:pict>
      </w:r>
      <w:r w:rsidR="0049201A">
        <w:rPr>
          <w:color w:val="000000"/>
        </w:rPr>
        <w:t xml:space="preserve">                                                                         </w:t>
      </w:r>
    </w:p>
    <w:p w:rsidR="0049201A" w:rsidRDefault="0049201A">
      <w:pPr>
        <w:tabs>
          <w:tab w:val="left" w:pos="360"/>
        </w:tabs>
        <w:rPr>
          <w:color w:val="000000"/>
          <w:sz w:val="32"/>
        </w:rPr>
      </w:pPr>
    </w:p>
    <w:p w:rsidR="0049201A" w:rsidRDefault="0049201A">
      <w:pPr>
        <w:pStyle w:val="Index"/>
        <w:suppressLineNumbers w:val="0"/>
        <w:rPr>
          <w:rFonts w:ascii="Times New Roman" w:hAnsi="Times New Roman"/>
        </w:rPr>
        <w:sectPr w:rsidR="0049201A">
          <w:type w:val="continuous"/>
          <w:pgSz w:w="12240" w:h="20160"/>
          <w:pgMar w:top="245" w:right="432" w:bottom="1440" w:left="432" w:header="720" w:footer="720" w:gutter="0"/>
          <w:cols w:space="720"/>
          <w:docGrid w:linePitch="360"/>
        </w:sectPr>
      </w:pPr>
      <w:r>
        <w:rPr>
          <w:rFonts w:ascii="Times New Roman" w:hAnsi="Times New Roman"/>
        </w:rPr>
        <w:tab/>
      </w:r>
    </w:p>
    <w:p w:rsidR="0049201A" w:rsidRDefault="0049201A">
      <w:pPr>
        <w:pStyle w:val="Subtitle"/>
        <w:tabs>
          <w:tab w:val="left" w:pos="360"/>
          <w:tab w:val="left" w:pos="5760"/>
        </w:tabs>
        <w:rPr>
          <w:color w:val="000000"/>
          <w:sz w:val="24"/>
        </w:rPr>
      </w:pPr>
    </w:p>
    <w:p w:rsidR="0049201A" w:rsidRDefault="0049201A">
      <w:pPr>
        <w:tabs>
          <w:tab w:val="left" w:pos="3800"/>
        </w:tabs>
        <w:rPr>
          <w:rFonts w:ascii="Verdana" w:hAnsi="Verdana"/>
          <w:color w:val="000000"/>
          <w:sz w:val="19"/>
        </w:rPr>
      </w:pPr>
    </w:p>
    <w:p w:rsidR="0049201A" w:rsidRDefault="0049201A">
      <w:pPr>
        <w:pStyle w:val="Subtitle"/>
        <w:widowControl w:val="0"/>
        <w:tabs>
          <w:tab w:val="left" w:pos="576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5E0230" w:rsidP="003854E6">
      <w:pPr>
        <w:pStyle w:val="Subtitle"/>
        <w:jc w:val="both"/>
        <w:rPr>
          <w:color w:val="000000"/>
          <w:sz w:val="24"/>
        </w:rPr>
      </w:pPr>
      <w:r>
        <w:rPr>
          <w:color w:val="000000"/>
          <w:sz w:val="24"/>
        </w:rPr>
        <w:t>,</w:t>
      </w: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tabs>
          <w:tab w:val="left" w:pos="3525"/>
        </w:tabs>
        <w:jc w:val="both"/>
        <w:rPr>
          <w:color w:val="000000"/>
          <w:sz w:val="24"/>
        </w:rPr>
      </w:pPr>
    </w:p>
    <w:p w:rsidR="0049201A" w:rsidRPr="000B6D25" w:rsidRDefault="0049201A" w:rsidP="003854E6">
      <w:pPr>
        <w:pStyle w:val="Subtitle"/>
        <w:jc w:val="both"/>
        <w:rPr>
          <w:i/>
          <w:color w:val="000000"/>
          <w:sz w:val="24"/>
        </w:rPr>
      </w:pPr>
    </w:p>
    <w:p w:rsidR="0049201A" w:rsidRPr="000B6D25" w:rsidRDefault="0049201A" w:rsidP="003854E6">
      <w:pPr>
        <w:pStyle w:val="Subtitle"/>
        <w:jc w:val="both"/>
        <w:rPr>
          <w:i/>
          <w:color w:val="000000"/>
          <w:sz w:val="24"/>
        </w:rPr>
      </w:pPr>
    </w:p>
    <w:p w:rsidR="0049201A" w:rsidRDefault="0049201A" w:rsidP="003854E6">
      <w:pPr>
        <w:pStyle w:val="Subtitle"/>
        <w:jc w:val="both"/>
        <w:rPr>
          <w:color w:val="000000"/>
          <w:sz w:val="24"/>
        </w:rPr>
      </w:pPr>
    </w:p>
    <w:p w:rsidR="0049201A" w:rsidRDefault="00C05D1E">
      <w:pPr>
        <w:pStyle w:val="Subtitle"/>
        <w:rPr>
          <w:color w:val="000000"/>
          <w:sz w:val="24"/>
        </w:rPr>
      </w:pPr>
      <w:r w:rsidRPr="002F39BA">
        <w:pict>
          <v:shape id="_x0000_s1033" type="#_x0000_t202" style="position:absolute;left:0;text-align:left;margin-left:7.2pt;margin-top:7.1pt;width:269.45pt;height:347.6pt;z-index:-3;mso-wrap-distance-left:9.05pt;mso-wrap-distance-right:9.05pt" strokeweight=".5pt">
            <v:fill color2="black"/>
            <v:textbox inset="7.45pt,3.85pt,7.45pt,3.85pt">
              <w:txbxContent>
                <w:p w:rsidR="0049201A" w:rsidRDefault="0049201A">
                  <w:pPr>
                    <w:jc w:val="center"/>
                    <w:rPr>
                      <w:b/>
                    </w:rPr>
                  </w:pPr>
                  <w:r>
                    <w:rPr>
                      <w:b/>
                    </w:rPr>
                    <w:t>Forest Lodge No. 130, F &amp; A.M.</w:t>
                  </w:r>
                </w:p>
                <w:p w:rsidR="005C4939" w:rsidRDefault="005C4939">
                  <w:pPr>
                    <w:jc w:val="center"/>
                  </w:pPr>
                  <w:r>
                    <w:t xml:space="preserve">All meetings start at </w:t>
                  </w:r>
                  <w:r>
                    <w:rPr>
                      <w:b/>
                    </w:rPr>
                    <w:t xml:space="preserve">7 PM </w:t>
                  </w:r>
                  <w:r>
                    <w:t>unless stated otherwise.</w:t>
                  </w:r>
                </w:p>
                <w:p w:rsidR="005C4939" w:rsidRPr="005C4939" w:rsidRDefault="005C4939">
                  <w:pPr>
                    <w:jc w:val="center"/>
                  </w:pPr>
                </w:p>
                <w:p w:rsidR="0049201A" w:rsidRDefault="00BC6860">
                  <w:pPr>
                    <w:tabs>
                      <w:tab w:val="left" w:pos="5400"/>
                    </w:tabs>
                    <w:ind w:left="1008" w:hanging="1008"/>
                  </w:pPr>
                  <w:proofErr w:type="gramStart"/>
                  <w:r>
                    <w:t>June 1-2</w:t>
                  </w:r>
                  <w:r w:rsidR="005C4939">
                    <w:tab/>
                    <w:t>Grand Lodge session</w:t>
                  </w:r>
                  <w:r>
                    <w:t xml:space="preserve"> in Madison</w:t>
                  </w:r>
                  <w:r w:rsidR="005C4939">
                    <w:t>.</w:t>
                  </w:r>
                  <w:proofErr w:type="gramEnd"/>
                  <w:r w:rsidR="005E0230">
                    <w:t xml:space="preserve"> </w:t>
                  </w:r>
                </w:p>
                <w:p w:rsidR="005C4939" w:rsidRDefault="00BC6860">
                  <w:pPr>
                    <w:tabs>
                      <w:tab w:val="left" w:pos="5400"/>
                    </w:tabs>
                    <w:ind w:left="1008" w:hanging="1008"/>
                  </w:pPr>
                  <w:proofErr w:type="gramStart"/>
                  <w:r>
                    <w:t>June  6</w:t>
                  </w:r>
                  <w:r w:rsidR="008C15C8">
                    <w:rPr>
                      <w:vertAlign w:val="superscript"/>
                    </w:rPr>
                    <w:t>th</w:t>
                  </w:r>
                  <w:proofErr w:type="gramEnd"/>
                  <w:r w:rsidR="009962B8">
                    <w:rPr>
                      <w:vertAlign w:val="superscript"/>
                    </w:rPr>
                    <w:tab/>
                  </w:r>
                  <w:r>
                    <w:t>June Stated Meeting. Last chance to vote on petitions until September</w:t>
                  </w:r>
                  <w:r w:rsidR="005E0230">
                    <w:t xml:space="preserve"> </w:t>
                  </w:r>
                </w:p>
                <w:p w:rsidR="005C4939" w:rsidRPr="005C4939" w:rsidRDefault="00BC6860">
                  <w:pPr>
                    <w:tabs>
                      <w:tab w:val="left" w:pos="5400"/>
                    </w:tabs>
                    <w:ind w:left="1008" w:hanging="1008"/>
                  </w:pPr>
                  <w:proofErr w:type="gramStart"/>
                  <w:r>
                    <w:t>Remainder of summer calendar to be determined.</w:t>
                  </w:r>
                  <w:proofErr w:type="gramEnd"/>
                  <w:r>
                    <w:t xml:space="preserve"> Stay tuned!</w:t>
                  </w:r>
                  <w:r w:rsidR="005C4939">
                    <w:tab/>
                  </w:r>
                </w:p>
                <w:p w:rsidR="0049201A" w:rsidRDefault="0049201A">
                  <w:pPr>
                    <w:tabs>
                      <w:tab w:val="left" w:pos="450"/>
                      <w:tab w:val="left" w:pos="4008"/>
                      <w:tab w:val="left" w:pos="4278"/>
                    </w:tabs>
                  </w:pPr>
                </w:p>
                <w:p w:rsidR="0049201A" w:rsidRDefault="005C4939">
                  <w:pPr>
                    <w:jc w:val="center"/>
                    <w:rPr>
                      <w:b/>
                    </w:rPr>
                  </w:pPr>
                  <w:r>
                    <w:rPr>
                      <w:b/>
                    </w:rPr>
                    <w:t>2012</w:t>
                  </w:r>
                  <w:r w:rsidR="0049201A">
                    <w:rPr>
                      <w:b/>
                    </w:rPr>
                    <w:t xml:space="preserve"> Officers—Forest Lodge</w:t>
                  </w:r>
                </w:p>
                <w:p w:rsidR="0049201A" w:rsidRDefault="00B937DD">
                  <w:pPr>
                    <w:jc w:val="both"/>
                  </w:pPr>
                  <w:r>
                    <w:t>Dan Maguire…………………….</w:t>
                  </w:r>
                  <w:r w:rsidR="0049201A">
                    <w:t>Worshipful Master</w:t>
                  </w:r>
                </w:p>
                <w:p w:rsidR="0049201A" w:rsidRDefault="00540D58">
                  <w:pPr>
                    <w:jc w:val="both"/>
                  </w:pPr>
                  <w:r>
                    <w:t>Jim Carlson………………………….</w:t>
                  </w:r>
                  <w:r w:rsidR="0049201A">
                    <w:t>Senior Warden</w:t>
                  </w:r>
                </w:p>
                <w:p w:rsidR="0049201A" w:rsidRDefault="00540D58">
                  <w:pPr>
                    <w:jc w:val="both"/>
                  </w:pPr>
                  <w:r>
                    <w:t>Peter Rotter………………………….</w:t>
                  </w:r>
                  <w:r w:rsidR="0049201A">
                    <w:t>Junior Warden</w:t>
                  </w:r>
                </w:p>
                <w:p w:rsidR="0049201A" w:rsidRDefault="0049201A">
                  <w:pPr>
                    <w:jc w:val="both"/>
                  </w:pPr>
                  <w:r>
                    <w:t>Roger Hancock...........................Secretary/Treasurer</w:t>
                  </w:r>
                </w:p>
                <w:p w:rsidR="0049201A" w:rsidRDefault="0049201A">
                  <w:pPr>
                    <w:jc w:val="both"/>
                  </w:pPr>
                  <w:r>
                    <w:t>J</w:t>
                  </w:r>
                  <w:r w:rsidR="00540D58">
                    <w:t>im Bitner………………………………….</w:t>
                  </w:r>
                  <w:r>
                    <w:t>Chaplain</w:t>
                  </w:r>
                </w:p>
                <w:p w:rsidR="00540D58" w:rsidRDefault="00540D58">
                  <w:pPr>
                    <w:jc w:val="both"/>
                  </w:pPr>
                  <w:r>
                    <w:t>Joe Barlow………………………………..Counselor</w:t>
                  </w:r>
                </w:p>
                <w:p w:rsidR="0049201A" w:rsidRDefault="00540D58">
                  <w:pPr>
                    <w:jc w:val="both"/>
                  </w:pPr>
                  <w:r>
                    <w:t>Stephen Britton……………………...</w:t>
                  </w:r>
                  <w:r w:rsidR="0049201A">
                    <w:t>Senior Deacon</w:t>
                  </w:r>
                </w:p>
                <w:p w:rsidR="0049201A" w:rsidRDefault="00540D58">
                  <w:pPr>
                    <w:jc w:val="both"/>
                  </w:pPr>
                  <w:r>
                    <w:t>Charles Van Heest………….………..</w:t>
                  </w:r>
                  <w:r w:rsidR="0049201A">
                    <w:t>Junior Deacon</w:t>
                  </w:r>
                </w:p>
                <w:p w:rsidR="0049201A" w:rsidRDefault="00540D58">
                  <w:pPr>
                    <w:jc w:val="both"/>
                  </w:pPr>
                  <w:r>
                    <w:t>Jake Seever………………………….</w:t>
                  </w:r>
                  <w:r w:rsidR="0049201A">
                    <w:t>Senior Steward</w:t>
                  </w:r>
                </w:p>
                <w:p w:rsidR="0049201A" w:rsidRDefault="00540D58">
                  <w:pPr>
                    <w:jc w:val="both"/>
                  </w:pPr>
                  <w:r>
                    <w:t>Jesse Furrer………………………….</w:t>
                  </w:r>
                  <w:r w:rsidR="0049201A">
                    <w:t>Junior Steward</w:t>
                  </w:r>
                </w:p>
                <w:p w:rsidR="0049201A" w:rsidRDefault="0049201A">
                  <w:pPr>
                    <w:jc w:val="both"/>
                  </w:pPr>
                  <w:r>
                    <w:t>Patrick Hancock</w:t>
                  </w:r>
                  <w:r w:rsidR="00540D58">
                    <w:t>………………………………..Tiler</w:t>
                  </w:r>
                </w:p>
                <w:p w:rsidR="00F55620" w:rsidRDefault="00F55620" w:rsidP="00F55620">
                  <w:pPr>
                    <w:jc w:val="both"/>
                  </w:pPr>
                  <w:r>
                    <w:t>Tony Fondell………………………………...Trustee</w:t>
                  </w:r>
                </w:p>
                <w:p w:rsidR="00F55620" w:rsidRDefault="00F55620" w:rsidP="00F55620">
                  <w:pPr>
                    <w:tabs>
                      <w:tab w:val="left" w:pos="5400"/>
                    </w:tabs>
                  </w:pPr>
                  <w:r>
                    <w:t>Roger Hancock……………………………...Trustee</w:t>
                  </w:r>
                </w:p>
                <w:p w:rsidR="00540D58" w:rsidRDefault="00F55620" w:rsidP="00F55620">
                  <w:pPr>
                    <w:tabs>
                      <w:tab w:val="left" w:pos="5400"/>
                    </w:tabs>
                  </w:pPr>
                  <w:r>
                    <w:t>Joe Barlow…………………………………..Trustee</w:t>
                  </w:r>
                </w:p>
              </w:txbxContent>
            </v:textbox>
          </v:shape>
        </w:pict>
      </w:r>
      <w:r w:rsidRPr="002F39BA">
        <w:pict>
          <v:shape id="_x0000_s1034" type="#_x0000_t202" style="position:absolute;left:0;text-align:left;margin-left:295.2pt;margin-top:7.1pt;width:269.45pt;height:346.5pt;z-index:-2;mso-wrap-distance-left:9.05pt;mso-wrap-distance-right:9.05pt" strokeweight=".5pt">
            <v:fill color2="black"/>
            <v:textbox inset="7.45pt,3.85pt,7.45pt,3.85pt">
              <w:txbxContent>
                <w:p w:rsidR="00BC6860" w:rsidRDefault="0049201A" w:rsidP="00BC6860">
                  <w:pPr>
                    <w:pStyle w:val="BodyText2"/>
                  </w:pPr>
                  <w:r>
                    <w:t>Mosinee Lodge No. 318, F &amp; A.M.</w:t>
                  </w:r>
                  <w:r w:rsidR="00B937DD">
                    <w:t xml:space="preserve"> </w:t>
                  </w:r>
                </w:p>
                <w:p w:rsidR="00C05D1E" w:rsidRDefault="00C05D1E" w:rsidP="009F7FB7">
                  <w:pPr>
                    <w:tabs>
                      <w:tab w:val="left" w:pos="1170"/>
                      <w:tab w:val="left" w:pos="5400"/>
                    </w:tabs>
                    <w:ind w:left="990" w:hanging="990"/>
                  </w:pPr>
                </w:p>
                <w:p w:rsidR="009F7FB7" w:rsidRPr="00F55620" w:rsidRDefault="00C05D1E" w:rsidP="009F7FB7">
                  <w:pPr>
                    <w:tabs>
                      <w:tab w:val="left" w:pos="1170"/>
                      <w:tab w:val="left" w:pos="5400"/>
                    </w:tabs>
                    <w:ind w:left="990" w:hanging="990"/>
                  </w:pPr>
                  <w:r>
                    <w:t>June 1-2</w:t>
                  </w:r>
                  <w:r w:rsidR="00F55620">
                    <w:tab/>
                  </w:r>
                  <w:r>
                    <w:t>Annual Communication, Madison</w:t>
                  </w:r>
                </w:p>
                <w:p w:rsidR="004C2E77" w:rsidRDefault="00C05D1E" w:rsidP="009F7FB7">
                  <w:pPr>
                    <w:tabs>
                      <w:tab w:val="left" w:pos="1170"/>
                      <w:tab w:val="left" w:pos="5400"/>
                    </w:tabs>
                    <w:ind w:left="990" w:hanging="990"/>
                  </w:pPr>
                  <w:r>
                    <w:t>June 7</w:t>
                  </w:r>
                  <w:r>
                    <w:rPr>
                      <w:vertAlign w:val="superscript"/>
                    </w:rPr>
                    <w:t>th</w:t>
                  </w:r>
                  <w:r w:rsidR="004C2E77">
                    <w:rPr>
                      <w:vertAlign w:val="superscript"/>
                    </w:rPr>
                    <w:tab/>
                  </w:r>
                  <w:r>
                    <w:t>7:00 PM Stated Communication. Resolution Night</w:t>
                  </w:r>
                </w:p>
                <w:p w:rsidR="004C2E77" w:rsidRDefault="00C05D1E" w:rsidP="009F7FB7">
                  <w:pPr>
                    <w:tabs>
                      <w:tab w:val="left" w:pos="1170"/>
                      <w:tab w:val="left" w:pos="5400"/>
                    </w:tabs>
                    <w:ind w:left="990" w:hanging="990"/>
                  </w:pPr>
                  <w:r>
                    <w:t>June 16</w:t>
                  </w:r>
                  <w:r w:rsidR="004C2E77">
                    <w:rPr>
                      <w:vertAlign w:val="superscript"/>
                    </w:rPr>
                    <w:t>th</w:t>
                  </w:r>
                  <w:r>
                    <w:tab/>
                    <w:t xml:space="preserve">6:00 PM Pot Luck </w:t>
                  </w:r>
                  <w:proofErr w:type="gramStart"/>
                  <w:r>
                    <w:t>Dinner</w:t>
                  </w:r>
                  <w:proofErr w:type="gramEnd"/>
                  <w:r>
                    <w:t>: Scholarship Picnic – Lodge Anniversary*</w:t>
                  </w:r>
                </w:p>
                <w:p w:rsidR="00313F90" w:rsidRDefault="00313F90" w:rsidP="009F7FB7">
                  <w:pPr>
                    <w:tabs>
                      <w:tab w:val="left" w:pos="1170"/>
                      <w:tab w:val="left" w:pos="5400"/>
                    </w:tabs>
                    <w:ind w:left="990" w:hanging="990"/>
                  </w:pPr>
                </w:p>
                <w:p w:rsidR="0049201A" w:rsidRDefault="009F7FB7" w:rsidP="004C2E77">
                  <w:pPr>
                    <w:tabs>
                      <w:tab w:val="left" w:pos="1170"/>
                      <w:tab w:val="left" w:pos="5400"/>
                    </w:tabs>
                    <w:ind w:left="994" w:hanging="994"/>
                    <w:jc w:val="center"/>
                  </w:pPr>
                  <w:r>
                    <w:t xml:space="preserve"> </w:t>
                  </w:r>
                  <w:r w:rsidR="004C2E77">
                    <w:t>*</w:t>
                  </w:r>
                  <w:r>
                    <w:t>Ladies, Families, &amp; Friends Welcom</w:t>
                  </w:r>
                  <w:r w:rsidR="004C2E77">
                    <w:t>e</w:t>
                  </w:r>
                </w:p>
                <w:p w:rsidR="004F29E7" w:rsidRPr="009F7FB7" w:rsidRDefault="004F29E7" w:rsidP="009F7FB7">
                  <w:pPr>
                    <w:tabs>
                      <w:tab w:val="left" w:pos="1170"/>
                      <w:tab w:val="left" w:pos="5400"/>
                    </w:tabs>
                    <w:ind w:left="990" w:hanging="990"/>
                  </w:pPr>
                </w:p>
                <w:p w:rsidR="0049201A" w:rsidRDefault="00B937DD">
                  <w:pPr>
                    <w:jc w:val="center"/>
                    <w:rPr>
                      <w:b/>
                    </w:rPr>
                  </w:pPr>
                  <w:r>
                    <w:rPr>
                      <w:b/>
                    </w:rPr>
                    <w:t>2012</w:t>
                  </w:r>
                  <w:r w:rsidR="0049201A">
                    <w:rPr>
                      <w:b/>
                    </w:rPr>
                    <w:t xml:space="preserve"> Officers—Mosinee Lodge</w:t>
                  </w:r>
                </w:p>
                <w:p w:rsidR="0049201A" w:rsidRDefault="0049201A">
                  <w:pPr>
                    <w:jc w:val="both"/>
                  </w:pPr>
                  <w:r>
                    <w:t>Dave Renly</w:t>
                  </w:r>
                  <w:r w:rsidR="00B937DD">
                    <w:t xml:space="preserve"> ……………………..</w:t>
                  </w:r>
                  <w:r>
                    <w:t>Worshipful Master</w:t>
                  </w:r>
                </w:p>
                <w:p w:rsidR="0049201A" w:rsidRDefault="00B937DD">
                  <w:pPr>
                    <w:jc w:val="both"/>
                  </w:pPr>
                  <w:r>
                    <w:t xml:space="preserve">Rick </w:t>
                  </w:r>
                  <w:r w:rsidR="005864C5">
                    <w:t>Schnabel.</w:t>
                  </w:r>
                  <w:r>
                    <w:t xml:space="preserve">…………………….Senior </w:t>
                  </w:r>
                  <w:r w:rsidR="0049201A">
                    <w:t>Warden</w:t>
                  </w:r>
                </w:p>
                <w:p w:rsidR="0049201A" w:rsidRDefault="00B937DD">
                  <w:pPr>
                    <w:jc w:val="both"/>
                  </w:pPr>
                  <w:r>
                    <w:t>Kevin Sorenson……………...………</w:t>
                  </w:r>
                  <w:r w:rsidR="0049201A">
                    <w:t>Junior Warden</w:t>
                  </w:r>
                </w:p>
                <w:p w:rsidR="0049201A" w:rsidRDefault="00B937DD">
                  <w:pPr>
                    <w:jc w:val="both"/>
                  </w:pPr>
                  <w:r>
                    <w:t>Tom Nomady ………………….Secretary/Treasurer</w:t>
                  </w:r>
                </w:p>
                <w:p w:rsidR="0049201A" w:rsidRDefault="00B937DD">
                  <w:pPr>
                    <w:jc w:val="both"/>
                  </w:pPr>
                  <w:r>
                    <w:t>Steve Peterson…………………………….</w:t>
                  </w:r>
                  <w:r w:rsidR="0049201A">
                    <w:t>Chaplain</w:t>
                  </w:r>
                </w:p>
                <w:p w:rsidR="0049201A" w:rsidRDefault="00B937DD">
                  <w:pPr>
                    <w:jc w:val="both"/>
                  </w:pPr>
                  <w:r>
                    <w:t>Kirby Klinger ……………………….</w:t>
                  </w:r>
                  <w:r w:rsidR="0049201A">
                    <w:t>Senior Deacon</w:t>
                  </w:r>
                </w:p>
                <w:p w:rsidR="0049201A" w:rsidRDefault="00B937DD">
                  <w:pPr>
                    <w:jc w:val="both"/>
                  </w:pPr>
                  <w:r>
                    <w:t>Jordan Gaiche ……………………….</w:t>
                  </w:r>
                  <w:r w:rsidR="0049201A">
                    <w:t>Junior Deacon</w:t>
                  </w:r>
                </w:p>
                <w:p w:rsidR="0049201A" w:rsidRDefault="00B937DD">
                  <w:pPr>
                    <w:jc w:val="both"/>
                  </w:pPr>
                  <w:r>
                    <w:t>Jim Bitner ………………………………</w:t>
                  </w:r>
                  <w:r w:rsidR="0049201A">
                    <w:t>Sr. Steward</w:t>
                  </w:r>
                </w:p>
                <w:p w:rsidR="0049201A" w:rsidRDefault="00B937DD">
                  <w:pPr>
                    <w:jc w:val="both"/>
                  </w:pPr>
                  <w:r>
                    <w:t>Nick Bauman …………………………...</w:t>
                  </w:r>
                  <w:r w:rsidR="0049201A">
                    <w:t>Jr. Steward</w:t>
                  </w:r>
                </w:p>
                <w:p w:rsidR="0049201A" w:rsidRDefault="0049201A">
                  <w:pPr>
                    <w:jc w:val="both"/>
                  </w:pPr>
                  <w:r>
                    <w:t>Gerald Klein</w:t>
                  </w:r>
                  <w:r w:rsidR="00B937DD">
                    <w:t>……………………………………</w:t>
                  </w:r>
                  <w:r>
                    <w:t>Tiler</w:t>
                  </w:r>
                </w:p>
                <w:p w:rsidR="0049201A" w:rsidRDefault="00B937DD">
                  <w:pPr>
                    <w:jc w:val="both"/>
                  </w:pPr>
                  <w:r>
                    <w:t>Keith Crueziger …………………………….</w:t>
                  </w:r>
                  <w:r w:rsidR="0049201A">
                    <w:t>Trustee</w:t>
                  </w:r>
                </w:p>
                <w:p w:rsidR="0049201A" w:rsidRDefault="00B937DD">
                  <w:pPr>
                    <w:jc w:val="both"/>
                  </w:pPr>
                  <w:r>
                    <w:t>Gerald Klein………………………………...</w:t>
                  </w:r>
                  <w:r w:rsidR="0049201A">
                    <w:t>Trustee</w:t>
                  </w:r>
                </w:p>
                <w:p w:rsidR="0049201A" w:rsidRDefault="00B937DD">
                  <w:pPr>
                    <w:jc w:val="both"/>
                  </w:pPr>
                  <w:r>
                    <w:t>Rick Schnabel ………………………………</w:t>
                  </w:r>
                  <w:r w:rsidR="0049201A">
                    <w:t>Trustee</w:t>
                  </w:r>
                </w:p>
              </w:txbxContent>
            </v:textbox>
          </v:shape>
        </w:pict>
      </w:r>
    </w:p>
    <w:p w:rsidR="0049201A" w:rsidRDefault="0049201A">
      <w:pPr>
        <w:pStyle w:val="Subtitle"/>
        <w:rPr>
          <w:color w:val="000000"/>
          <w:sz w:val="24"/>
        </w:rPr>
      </w:pPr>
    </w:p>
    <w:p w:rsidR="0049201A" w:rsidRDefault="0049201A">
      <w:pPr>
        <w:pStyle w:val="Subtitle"/>
        <w:sectPr w:rsidR="0049201A">
          <w:type w:val="continuous"/>
          <w:pgSz w:w="12240" w:h="20160"/>
          <w:pgMar w:top="245" w:right="432" w:bottom="1440" w:left="432" w:header="720" w:footer="720" w:gutter="0"/>
          <w:cols w:space="720"/>
          <w:docGrid w:linePitch="360"/>
        </w:sectPr>
      </w:pPr>
    </w:p>
    <w:p w:rsidR="0049201A" w:rsidRDefault="0049201A">
      <w:pPr>
        <w:pStyle w:val="Subtitle"/>
        <w:tabs>
          <w:tab w:val="left" w:pos="14400"/>
        </w:tabs>
        <w:rPr>
          <w:color w:val="000000"/>
          <w:sz w:val="24"/>
        </w:rPr>
      </w:pPr>
    </w:p>
    <w:p w:rsidR="0049201A" w:rsidRDefault="0049201A"/>
    <w:p w:rsidR="0049201A" w:rsidRDefault="005C4939" w:rsidP="005C4939">
      <w:pPr>
        <w:tabs>
          <w:tab w:val="left" w:pos="3210"/>
        </w:tabs>
      </w:pPr>
      <w:r>
        <w:tab/>
      </w:r>
    </w:p>
    <w:p w:rsidR="0049201A" w:rsidRDefault="0049201A"/>
    <w:p w:rsidR="0049201A" w:rsidRDefault="0049201A"/>
    <w:p w:rsidR="0049201A" w:rsidRDefault="0049201A"/>
    <w:p w:rsidR="0049201A" w:rsidRDefault="0049201A"/>
    <w:p w:rsidR="0049201A" w:rsidRDefault="0049201A"/>
    <w:p w:rsidR="0049201A" w:rsidRDefault="0049201A"/>
    <w:p w:rsidR="0049201A" w:rsidRDefault="0049201A"/>
    <w:p w:rsidR="0049201A" w:rsidRDefault="002F39BA">
      <w:r>
        <w:pict>
          <v:shape id="_x0000_s1037" type="#_x0000_t202" style="position:absolute;margin-left:7.2pt;margin-top:197.75pt;width:559.15pt;height:174pt;z-index:7;mso-wrap-distance-left:9.05pt;mso-wrap-distance-right:9.05pt" strokeweight=".5pt">
            <v:fill color2="black"/>
            <v:textbox inset="7.45pt,3.85pt,7.45pt,3.85pt">
              <w:txbxContent>
                <w:p w:rsidR="0049201A" w:rsidRDefault="0049201A">
                  <w:pPr>
                    <w:jc w:val="center"/>
                    <w:rPr>
                      <w:b/>
                    </w:rPr>
                  </w:pPr>
                  <w:r>
                    <w:rPr>
                      <w:b/>
                    </w:rPr>
                    <w:t>Wisconsin Valley Auxiliary</w:t>
                  </w:r>
                </w:p>
                <w:p w:rsidR="0049201A" w:rsidRDefault="0049201A">
                  <w:pPr>
                    <w:pStyle w:val="Heading3"/>
                    <w:tabs>
                      <w:tab w:val="clear" w:pos="0"/>
                    </w:tabs>
                    <w:jc w:val="left"/>
                  </w:pPr>
                </w:p>
                <w:p w:rsidR="00C05D1E" w:rsidRDefault="00C05D1E" w:rsidP="005C4939">
                  <w:r>
                    <w:t xml:space="preserve">The </w:t>
                  </w:r>
                  <w:r w:rsidR="0049201A">
                    <w:t xml:space="preserve">Wisconsin Valley Shrine Auxiliary </w:t>
                  </w:r>
                  <w:r>
                    <w:t>will not meet in June through August. Our meetings will resume on Friday, September 14</w:t>
                  </w:r>
                  <w:r>
                    <w:rPr>
                      <w:vertAlign w:val="superscript"/>
                    </w:rPr>
                    <w:t>th</w:t>
                  </w:r>
                  <w:r>
                    <w:t xml:space="preserve"> at noon at the Elks Club.</w:t>
                  </w:r>
                </w:p>
                <w:p w:rsidR="00C05D1E" w:rsidRDefault="00C05D1E" w:rsidP="005C4939"/>
                <w:p w:rsidR="00C05D1E" w:rsidRPr="00C05D1E" w:rsidRDefault="00C05D1E" w:rsidP="005C4939">
                  <w:pPr>
                    <w:rPr>
                      <w:b/>
                      <w:sz w:val="32"/>
                      <w:szCs w:val="32"/>
                    </w:rPr>
                  </w:pPr>
                  <w:r>
                    <w:rPr>
                      <w:b/>
                      <w:sz w:val="32"/>
                      <w:szCs w:val="32"/>
                    </w:rPr>
                    <w:tab/>
                  </w:r>
                  <w:r w:rsidRPr="00C05D1E">
                    <w:rPr>
                      <w:b/>
                      <w:sz w:val="32"/>
                      <w:szCs w:val="32"/>
                    </w:rPr>
                    <w:t>Our auxiliary will have a fundraiser at Perkins Restaurant on Wednesday, June 13, 2012, from 4 PM to 8 PM. Ten Percent of the proceeds will benefit the Shriners Hospital for children, Twin Cities, wheelchair fund.</w:t>
                  </w:r>
                </w:p>
                <w:p w:rsidR="0049201A" w:rsidRDefault="0049201A">
                  <w:pPr>
                    <w:jc w:val="center"/>
                  </w:pPr>
                </w:p>
              </w:txbxContent>
            </v:textbox>
          </v:shape>
        </w:pict>
      </w:r>
      <w:r w:rsidR="0049201A">
        <w:br w:type="column"/>
      </w:r>
      <w:r w:rsidR="0049201A">
        <w:rPr>
          <w:color w:val="000000"/>
        </w:rPr>
        <w:lastRenderedPageBreak/>
        <w:tab/>
        <w:t xml:space="preserve">                                                                                                                                                                                                                     </w:t>
      </w:r>
    </w:p>
    <w:p w:rsidR="0049201A" w:rsidRDefault="002F39BA">
      <w:pPr>
        <w:pStyle w:val="Subtitle"/>
        <w:rPr>
          <w:color w:val="000000"/>
          <w:sz w:val="24"/>
        </w:rPr>
      </w:pPr>
      <w:r w:rsidRPr="002F39BA">
        <w:pict>
          <v:shape id="_x0000_s1036" type="#_x0000_t202" style="position:absolute;left:0;text-align:left;margin-left:453.6pt;margin-top:3.45pt;width:98.45pt;height:70.05pt;z-index:6;mso-wrap-distance-left:9.05pt;mso-wrap-distance-right:9.05pt" strokeweight=".5pt">
            <v:fill color2="black"/>
            <v:textbox inset="7.45pt,3.85pt,7.45pt,3.85pt">
              <w:txbxContent>
                <w:p w:rsidR="0049201A" w:rsidRDefault="0049201A">
                  <w:pPr>
                    <w:rPr>
                      <w:sz w:val="20"/>
                    </w:rPr>
                  </w:pPr>
                  <w:r>
                    <w:rPr>
                      <w:sz w:val="20"/>
                    </w:rPr>
                    <w:t>Non-Profit Org</w:t>
                  </w:r>
                </w:p>
                <w:p w:rsidR="0049201A" w:rsidRDefault="0049201A">
                  <w:pPr>
                    <w:rPr>
                      <w:sz w:val="20"/>
                    </w:rPr>
                  </w:pPr>
                  <w:r>
                    <w:rPr>
                      <w:sz w:val="20"/>
                    </w:rPr>
                    <w:t>U.S. POSTAGE</w:t>
                  </w:r>
                </w:p>
                <w:p w:rsidR="0049201A" w:rsidRDefault="0049201A">
                  <w:pPr>
                    <w:pStyle w:val="Heading1"/>
                    <w:tabs>
                      <w:tab w:val="left" w:pos="0"/>
                    </w:tabs>
                  </w:pPr>
                  <w:r>
                    <w:t>PAID</w:t>
                  </w:r>
                </w:p>
                <w:p w:rsidR="0049201A" w:rsidRDefault="0049201A">
                  <w:pPr>
                    <w:rPr>
                      <w:sz w:val="20"/>
                    </w:rPr>
                  </w:pPr>
                  <w:r>
                    <w:rPr>
                      <w:sz w:val="20"/>
                    </w:rPr>
                    <w:t>Wausau, WI</w:t>
                  </w:r>
                </w:p>
                <w:p w:rsidR="0049201A" w:rsidRDefault="0049201A">
                  <w:pPr>
                    <w:rPr>
                      <w:sz w:val="20"/>
                    </w:rPr>
                  </w:pPr>
                  <w:r>
                    <w:rPr>
                      <w:sz w:val="20"/>
                    </w:rPr>
                    <w:t>Permit No. 386</w:t>
                  </w:r>
                </w:p>
              </w:txbxContent>
            </v:textbox>
          </v:shape>
        </w:pict>
      </w:r>
      <w:r w:rsidRPr="002F39BA">
        <w:pict>
          <v:shape id="_x0000_s1035" type="#_x0000_t202" style="position:absolute;left:0;text-align:left;margin-left:7.05pt;margin-top:3.45pt;width:175.2pt;height:79.85pt;z-index:-1;mso-wrap-distance-left:9.05pt;mso-wrap-distance-right:9.05pt" stroked="f">
            <v:fill color2="black"/>
            <v:textbox inset="0,0,0,0">
              <w:txbxContent>
                <w:p w:rsidR="0049201A" w:rsidRDefault="0049201A">
                  <w:pPr>
                    <w:pStyle w:val="Subtitle"/>
                    <w:jc w:val="both"/>
                    <w:rPr>
                      <w:color w:val="000000"/>
                      <w:sz w:val="24"/>
                    </w:rPr>
                  </w:pPr>
                  <w:r>
                    <w:rPr>
                      <w:color w:val="000000"/>
                      <w:sz w:val="24"/>
                    </w:rPr>
                    <w:t>WWAUSAU TRESTLE BOARD</w:t>
                  </w:r>
                </w:p>
                <w:p w:rsidR="0049201A" w:rsidRDefault="0094729D">
                  <w:pPr>
                    <w:pStyle w:val="Subtitle"/>
                    <w:jc w:val="both"/>
                    <w:rPr>
                      <w:color w:val="000000"/>
                      <w:sz w:val="24"/>
                    </w:rPr>
                  </w:pPr>
                  <w:r>
                    <w:rPr>
                      <w:color w:val="000000"/>
                      <w:sz w:val="24"/>
                    </w:rPr>
                    <w:t>P</w:t>
                  </w:r>
                  <w:r w:rsidR="0049201A">
                    <w:rPr>
                      <w:color w:val="000000"/>
                      <w:sz w:val="24"/>
                    </w:rPr>
                    <w:t>P.O. Box 892</w:t>
                  </w:r>
                </w:p>
                <w:p w:rsidR="0049201A" w:rsidRDefault="0049201A">
                  <w:pPr>
                    <w:pStyle w:val="BodyText"/>
                    <w:jc w:val="both"/>
                    <w:rPr>
                      <w:sz w:val="24"/>
                    </w:rPr>
                  </w:pPr>
                  <w:r>
                    <w:rPr>
                      <w:sz w:val="24"/>
                    </w:rPr>
                    <w:t>WAUSAU WI 54402-0892</w:t>
                  </w:r>
                </w:p>
                <w:p w:rsidR="0049201A" w:rsidRDefault="0049201A">
                  <w:pPr>
                    <w:pStyle w:val="BodyText"/>
                    <w:rPr>
                      <w:sz w:val="24"/>
                    </w:rPr>
                  </w:pPr>
                </w:p>
                <w:p w:rsidR="0049201A" w:rsidRDefault="0049201A">
                  <w:pPr>
                    <w:pStyle w:val="BodyText"/>
                  </w:pPr>
                </w:p>
                <w:p w:rsidR="0049201A" w:rsidRDefault="0049201A">
                  <w:pPr>
                    <w:pStyle w:val="BodyText"/>
                  </w:pPr>
                </w:p>
                <w:p w:rsidR="0049201A" w:rsidRDefault="0049201A">
                  <w:pPr>
                    <w:pStyle w:val="Subtitle"/>
                    <w:rPr>
                      <w:color w:val="000000"/>
                      <w:sz w:val="20"/>
                    </w:rPr>
                  </w:pPr>
                  <w:r>
                    <w:rPr>
                      <w:color w:val="000000"/>
                      <w:sz w:val="20"/>
                    </w:rPr>
                    <w:t>Masonic Center</w:t>
                  </w:r>
                </w:p>
                <w:p w:rsidR="0049201A" w:rsidRDefault="0049201A">
                  <w:pPr>
                    <w:pStyle w:val="Subtitle"/>
                    <w:rPr>
                      <w:color w:val="000000"/>
                      <w:sz w:val="20"/>
                    </w:rPr>
                  </w:pPr>
                  <w:r>
                    <w:rPr>
                      <w:color w:val="000000"/>
                      <w:sz w:val="20"/>
                    </w:rPr>
                    <w:t>Wausau, WI 54402-0892</w:t>
                  </w:r>
                </w:p>
                <w:p w:rsidR="0049201A" w:rsidRDefault="0049201A"/>
              </w:txbxContent>
            </v:textbox>
          </v:shape>
        </w:pict>
      </w:r>
      <w:r w:rsidR="0049201A">
        <w:rPr>
          <w:color w:val="000000"/>
          <w:sz w:val="24"/>
        </w:rPr>
        <w:t xml:space="preserve">                                                                                                </w:t>
      </w:r>
    </w:p>
    <w:p w:rsidR="0049201A" w:rsidRDefault="0049201A">
      <w:pPr>
        <w:pStyle w:val="Subtitle"/>
        <w:sectPr w:rsidR="0049201A">
          <w:type w:val="continuous"/>
          <w:pgSz w:w="12240" w:h="20160"/>
          <w:pgMar w:top="173" w:right="432" w:bottom="1440" w:left="432" w:header="720" w:footer="720" w:gutter="0"/>
          <w:cols w:space="720"/>
          <w:docGrid w:linePitch="360"/>
        </w:sectPr>
      </w:pPr>
      <w:r>
        <w:t xml:space="preserve">                                           </w:t>
      </w:r>
    </w:p>
    <w:p w:rsidR="0049201A" w:rsidRDefault="0049201A">
      <w:pPr>
        <w:pStyle w:val="Subtitle"/>
        <w:sectPr w:rsidR="0049201A">
          <w:type w:val="continuous"/>
          <w:pgSz w:w="12240" w:h="20160"/>
          <w:pgMar w:top="173" w:right="432" w:bottom="1440" w:left="432" w:header="720" w:footer="720" w:gutter="0"/>
          <w:cols w:num="2" w:space="708"/>
          <w:docGrid w:linePitch="360"/>
        </w:sectPr>
      </w:pPr>
    </w:p>
    <w:p w:rsidR="0049201A" w:rsidRDefault="0049201A">
      <w:pPr>
        <w:pStyle w:val="BodyText"/>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2F39BA">
      <w:pPr>
        <w:pStyle w:val="Subtitle"/>
        <w:rPr>
          <w:color w:val="000000"/>
          <w:sz w:val="24"/>
        </w:rPr>
      </w:pPr>
      <w:r w:rsidRPr="002F39BA">
        <w:pict>
          <v:shape id="_x0000_s1029" type="#_x0000_t202" style="position:absolute;left:0;text-align:left;margin-left:-.1pt;margin-top:-.05pt;width:561.05pt;height:243.9pt;z-index:3;mso-wrap-distance-left:9.05pt;mso-wrap-distance-right:9.05pt" strokecolor="white" strokeweight=".5pt">
            <v:fill color2="black"/>
            <v:stroke color2="black"/>
            <v:textbox inset="7.45pt,3.85pt,7.45pt,3.85pt">
              <w:txbxContent>
                <w:p w:rsidR="0049201A" w:rsidRDefault="0049201A"/>
              </w:txbxContent>
            </v:textbox>
          </v:shape>
        </w:pict>
      </w: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jc w:val="center"/>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2F39BA">
      <w:pPr>
        <w:pStyle w:val="Subtitle"/>
        <w:rPr>
          <w:color w:val="000000"/>
          <w:sz w:val="24"/>
        </w:rPr>
      </w:pPr>
      <w:r w:rsidRPr="002F39BA">
        <w:pict>
          <v:shape id="_x0000_s1028" type="#_x0000_t202" style="position:absolute;left:0;text-align:left;margin-left:-.1pt;margin-top:2.8pt;width:566.45pt;height:158.35pt;z-index:-5;mso-wrap-distance-left:9.05pt;mso-wrap-distance-right:9.05pt" strokeweight=".5pt">
            <v:fill color2="black"/>
            <v:textbox inset="7.45pt,3.85pt,7.45pt,3.85pt">
              <w:txbxContent>
                <w:p w:rsidR="0049201A" w:rsidRDefault="0049201A">
                  <w:pPr>
                    <w:pStyle w:val="Heading5"/>
                  </w:pPr>
                  <w:r>
                    <w:t>Wausau York Rite</w:t>
                  </w:r>
                </w:p>
                <w:p w:rsidR="0049201A" w:rsidRDefault="0049201A">
                  <w:pPr>
                    <w:jc w:val="center"/>
                    <w:rPr>
                      <w:b/>
                    </w:rPr>
                  </w:pPr>
                  <w:r>
                    <w:rPr>
                      <w:b/>
                    </w:rPr>
                    <w:t>Wausau Chapter # 51</w:t>
                  </w:r>
                </w:p>
                <w:p w:rsidR="0049201A" w:rsidRDefault="0049201A">
                  <w:pPr>
                    <w:jc w:val="center"/>
                  </w:pPr>
                  <w:r>
                    <w:t xml:space="preserve">Kurt Lis, High Priest </w:t>
                  </w:r>
                </w:p>
                <w:p w:rsidR="0049201A" w:rsidRDefault="0049201A">
                  <w:pPr>
                    <w:jc w:val="center"/>
                    <w:rPr>
                      <w:b/>
                    </w:rPr>
                  </w:pPr>
                  <w:r>
                    <w:rPr>
                      <w:b/>
                    </w:rPr>
                    <w:t>Wausau Council # 22</w:t>
                  </w:r>
                </w:p>
                <w:p w:rsidR="0049201A" w:rsidRDefault="0049201A" w:rsidP="00EA1FFC">
                  <w:pPr>
                    <w:jc w:val="center"/>
                  </w:pPr>
                  <w:r>
                    <w:t>James B</w:t>
                  </w:r>
                  <w:r w:rsidR="00EA1FFC">
                    <w:t>itner, Thrice Illustrious Master</w:t>
                  </w:r>
                </w:p>
                <w:p w:rsidR="0049201A" w:rsidRDefault="0049201A">
                  <w:pPr>
                    <w:tabs>
                      <w:tab w:val="left" w:pos="1260"/>
                    </w:tabs>
                    <w:jc w:val="center"/>
                    <w:rPr>
                      <w:b/>
                    </w:rPr>
                  </w:pPr>
                  <w:r>
                    <w:rPr>
                      <w:b/>
                    </w:rPr>
                    <w:t>St. Omer Commandery # 19</w:t>
                  </w:r>
                </w:p>
                <w:p w:rsidR="0049201A" w:rsidRDefault="0049201A">
                  <w:pPr>
                    <w:tabs>
                      <w:tab w:val="left" w:pos="1260"/>
                    </w:tabs>
                    <w:jc w:val="center"/>
                  </w:pPr>
                  <w:r>
                    <w:t>John Eldred, Commander</w:t>
                  </w:r>
                </w:p>
                <w:p w:rsidR="00EA1FFC" w:rsidRDefault="00EA1FFC">
                  <w:pPr>
                    <w:tabs>
                      <w:tab w:val="left" w:pos="1260"/>
                    </w:tabs>
                    <w:jc w:val="center"/>
                  </w:pPr>
                </w:p>
                <w:p w:rsidR="0049201A" w:rsidRPr="00EA1FFC" w:rsidRDefault="00EA1FFC">
                  <w:pPr>
                    <w:tabs>
                      <w:tab w:val="left" w:pos="1383"/>
                    </w:tabs>
                    <w:rPr>
                      <w:b/>
                      <w:color w:val="000000"/>
                      <w:vertAlign w:val="superscript"/>
                    </w:rPr>
                  </w:pPr>
                  <w:r w:rsidRPr="00EA1FFC">
                    <w:rPr>
                      <w:b/>
                      <w:sz w:val="32"/>
                    </w:rPr>
                    <w:t>The York Rite Grand Session will be held in Green Bay June 13, 14, and 15.</w:t>
                  </w:r>
                </w:p>
                <w:p w:rsidR="0049201A" w:rsidRDefault="0049201A">
                  <w:pPr>
                    <w:tabs>
                      <w:tab w:val="left" w:pos="7835"/>
                    </w:tabs>
                    <w:rPr>
                      <w:b/>
                    </w:rPr>
                  </w:pPr>
                </w:p>
                <w:p w:rsidR="0049201A" w:rsidRDefault="0049201A">
                  <w:pPr>
                    <w:tabs>
                      <w:tab w:val="left" w:pos="7835"/>
                    </w:tabs>
                    <w:rPr>
                      <w:b/>
                    </w:rPr>
                  </w:pPr>
                </w:p>
                <w:p w:rsidR="0049201A" w:rsidRDefault="0049201A">
                  <w:pPr>
                    <w:tabs>
                      <w:tab w:val="left" w:pos="1260"/>
                    </w:tabs>
                  </w:pPr>
                </w:p>
              </w:txbxContent>
            </v:textbox>
          </v:shape>
        </w:pict>
      </w:r>
    </w:p>
    <w:p w:rsidR="0049201A" w:rsidRDefault="0049201A">
      <w:pPr>
        <w:pStyle w:val="Subtitle"/>
        <w:spacing w:line="360" w:lineRule="auto"/>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2F39BA">
      <w:pPr>
        <w:pStyle w:val="Subtitle"/>
      </w:pPr>
      <w:r>
        <w:pict>
          <v:shape id="_x0000_s1031" type="#_x0000_t202" style="position:absolute;left:0;text-align:left;margin-left:-.1pt;margin-top:48.25pt;width:566.45pt;height:43pt;z-index:5;mso-wrap-distance-left:9.05pt;mso-wrap-distance-right:9.05pt" strokeweight=".5pt">
            <v:fill color2="black"/>
            <v:textbox inset="7.45pt,3.85pt,7.45pt,3.85pt">
              <w:txbxContent>
                <w:p w:rsidR="0049201A" w:rsidRDefault="0049201A">
                  <w:pPr>
                    <w:pStyle w:val="Heading3"/>
                    <w:tabs>
                      <w:tab w:val="left" w:pos="0"/>
                    </w:tabs>
                  </w:pPr>
                  <w:r>
                    <w:t>Scottish Rite</w:t>
                  </w:r>
                  <w:r w:rsidR="00B91D3C">
                    <w:t xml:space="preserve"> </w:t>
                  </w:r>
                  <w:r w:rsidR="00B91D3C">
                    <w:t>Breakfast</w:t>
                  </w:r>
                  <w:r>
                    <w:t xml:space="preserve"> Club</w:t>
                  </w:r>
                </w:p>
                <w:p w:rsidR="0049201A" w:rsidRDefault="00886A60">
                  <w:r>
                    <w:t xml:space="preserve">Meets for breakfast at 7:00 AM </w:t>
                  </w:r>
                  <w:r w:rsidR="0049201A">
                    <w:t>on the first and third Wednesdays at Perkins.</w:t>
                  </w:r>
                </w:p>
                <w:p w:rsidR="0049201A" w:rsidRDefault="0049201A"/>
              </w:txbxContent>
            </v:textbox>
          </v:shape>
        </w:pict>
      </w:r>
      <w:r>
        <w:pict>
          <v:shape id="_x0000_s1030" type="#_x0000_t202" style="position:absolute;left:0;text-align:left;margin-left:0;margin-top:110.8pt;width:568.7pt;height:28.8pt;z-index:4;mso-wrap-distance-left:9.05pt;mso-wrap-distance-right:9.05pt" strokeweight=".5pt">
            <v:fill color2="black"/>
            <v:textbox inset="7.45pt,3.85pt,7.45pt,3.85pt">
              <w:txbxContent>
                <w:p w:rsidR="0049201A" w:rsidRDefault="0049201A">
                  <w:pPr>
                    <w:rPr>
                      <w:b/>
                    </w:rPr>
                  </w:pPr>
                  <w:r>
                    <w:rPr>
                      <w:b/>
                    </w:rPr>
                    <w:t>Wisconsin Valley Shrine Club meets every Friday for a noon luncheon at the Wausau Elks Club.</w:t>
                  </w:r>
                </w:p>
              </w:txbxContent>
            </v:textbox>
          </v:shape>
        </w:pict>
      </w:r>
      <w:r w:rsidR="0049201A">
        <w:rPr>
          <w:color w:val="000000"/>
          <w:sz w:val="24"/>
        </w:rPr>
        <w:t xml:space="preserve">      </w:t>
      </w:r>
    </w:p>
    <w:sectPr w:rsidR="0049201A" w:rsidSect="00426286">
      <w:type w:val="continuous"/>
      <w:pgSz w:w="12240" w:h="20160"/>
      <w:pgMar w:top="173" w:right="432" w:bottom="144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Garamond">
    <w:panose1 w:val="020205020503060202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FF2"/>
    <w:rsid w:val="00082C8E"/>
    <w:rsid w:val="000B656B"/>
    <w:rsid w:val="000B6D25"/>
    <w:rsid w:val="0013748F"/>
    <w:rsid w:val="001B2861"/>
    <w:rsid w:val="001F7FF2"/>
    <w:rsid w:val="002F39BA"/>
    <w:rsid w:val="00306498"/>
    <w:rsid w:val="00306C37"/>
    <w:rsid w:val="00313F90"/>
    <w:rsid w:val="003854E6"/>
    <w:rsid w:val="003955FC"/>
    <w:rsid w:val="00426286"/>
    <w:rsid w:val="004466DA"/>
    <w:rsid w:val="00484698"/>
    <w:rsid w:val="0049201A"/>
    <w:rsid w:val="004C2E77"/>
    <w:rsid w:val="004D7650"/>
    <w:rsid w:val="004F29E7"/>
    <w:rsid w:val="0052463E"/>
    <w:rsid w:val="00540D58"/>
    <w:rsid w:val="005864C5"/>
    <w:rsid w:val="005B1979"/>
    <w:rsid w:val="005C4939"/>
    <w:rsid w:val="005C604A"/>
    <w:rsid w:val="005E0230"/>
    <w:rsid w:val="005F3C8F"/>
    <w:rsid w:val="00681E03"/>
    <w:rsid w:val="006A1947"/>
    <w:rsid w:val="007B4B1B"/>
    <w:rsid w:val="00886A60"/>
    <w:rsid w:val="008B3F6C"/>
    <w:rsid w:val="008C15C8"/>
    <w:rsid w:val="009129B7"/>
    <w:rsid w:val="0094729D"/>
    <w:rsid w:val="009962B8"/>
    <w:rsid w:val="009C0483"/>
    <w:rsid w:val="009F7FB7"/>
    <w:rsid w:val="00A046BF"/>
    <w:rsid w:val="00A10635"/>
    <w:rsid w:val="00A142A1"/>
    <w:rsid w:val="00A52231"/>
    <w:rsid w:val="00A55D29"/>
    <w:rsid w:val="00AF4DFC"/>
    <w:rsid w:val="00B259A7"/>
    <w:rsid w:val="00B91D3C"/>
    <w:rsid w:val="00B937DD"/>
    <w:rsid w:val="00BA4432"/>
    <w:rsid w:val="00BA7969"/>
    <w:rsid w:val="00BB0D69"/>
    <w:rsid w:val="00BC6860"/>
    <w:rsid w:val="00BF3013"/>
    <w:rsid w:val="00C05D1E"/>
    <w:rsid w:val="00C27428"/>
    <w:rsid w:val="00C60E38"/>
    <w:rsid w:val="00C67FFE"/>
    <w:rsid w:val="00CB0987"/>
    <w:rsid w:val="00CE3785"/>
    <w:rsid w:val="00D84067"/>
    <w:rsid w:val="00E83C92"/>
    <w:rsid w:val="00EA1FFC"/>
    <w:rsid w:val="00EC1EB7"/>
    <w:rsid w:val="00EC52C5"/>
    <w:rsid w:val="00F03336"/>
    <w:rsid w:val="00F24EE9"/>
    <w:rsid w:val="00F41DFE"/>
    <w:rsid w:val="00F55620"/>
    <w:rsid w:val="00FB2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86"/>
    <w:pPr>
      <w:suppressAutoHyphens/>
    </w:pPr>
    <w:rPr>
      <w:sz w:val="24"/>
      <w:szCs w:val="24"/>
      <w:lang w:eastAsia="ar-SA"/>
    </w:rPr>
  </w:style>
  <w:style w:type="paragraph" w:styleId="Heading1">
    <w:name w:val="heading 1"/>
    <w:basedOn w:val="Normal"/>
    <w:next w:val="Normal"/>
    <w:qFormat/>
    <w:rsid w:val="00426286"/>
    <w:pPr>
      <w:keepNext/>
      <w:tabs>
        <w:tab w:val="num" w:pos="0"/>
      </w:tabs>
      <w:jc w:val="center"/>
      <w:outlineLvl w:val="0"/>
    </w:pPr>
    <w:rPr>
      <w:b/>
      <w:bCs/>
      <w:sz w:val="20"/>
    </w:rPr>
  </w:style>
  <w:style w:type="paragraph" w:styleId="Heading2">
    <w:name w:val="heading 2"/>
    <w:basedOn w:val="Normal"/>
    <w:next w:val="Normal"/>
    <w:qFormat/>
    <w:rsid w:val="00426286"/>
    <w:pPr>
      <w:keepNext/>
      <w:tabs>
        <w:tab w:val="num" w:pos="0"/>
      </w:tabs>
      <w:jc w:val="center"/>
      <w:outlineLvl w:val="1"/>
    </w:pPr>
    <w:rPr>
      <w:b/>
      <w:bCs/>
      <w:color w:val="000000"/>
      <w:sz w:val="28"/>
    </w:rPr>
  </w:style>
  <w:style w:type="paragraph" w:styleId="Heading3">
    <w:name w:val="heading 3"/>
    <w:basedOn w:val="Normal"/>
    <w:next w:val="Normal"/>
    <w:qFormat/>
    <w:rsid w:val="00426286"/>
    <w:pPr>
      <w:keepNext/>
      <w:tabs>
        <w:tab w:val="num" w:pos="0"/>
      </w:tabs>
      <w:jc w:val="center"/>
      <w:outlineLvl w:val="2"/>
    </w:pPr>
    <w:rPr>
      <w:b/>
      <w:bCs/>
    </w:rPr>
  </w:style>
  <w:style w:type="paragraph" w:styleId="Heading4">
    <w:name w:val="heading 4"/>
    <w:basedOn w:val="Normal"/>
    <w:next w:val="Normal"/>
    <w:qFormat/>
    <w:rsid w:val="00426286"/>
    <w:pPr>
      <w:keepNext/>
      <w:tabs>
        <w:tab w:val="num" w:pos="0"/>
      </w:tabs>
      <w:outlineLvl w:val="3"/>
    </w:pPr>
    <w:rPr>
      <w:sz w:val="28"/>
    </w:rPr>
  </w:style>
  <w:style w:type="paragraph" w:styleId="Heading5">
    <w:name w:val="heading 5"/>
    <w:basedOn w:val="Normal"/>
    <w:next w:val="Normal"/>
    <w:qFormat/>
    <w:rsid w:val="00426286"/>
    <w:pPr>
      <w:keepNext/>
      <w:jc w:val="center"/>
      <w:outlineLvl w:val="4"/>
    </w:pPr>
    <w:rPr>
      <w:b/>
      <w:sz w:val="32"/>
    </w:rPr>
  </w:style>
  <w:style w:type="paragraph" w:styleId="Heading7">
    <w:name w:val="heading 7"/>
    <w:basedOn w:val="Normal"/>
    <w:next w:val="Normal"/>
    <w:qFormat/>
    <w:rsid w:val="00426286"/>
    <w:pPr>
      <w:tabs>
        <w:tab w:val="num" w:pos="0"/>
      </w:tabs>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26286"/>
  </w:style>
  <w:style w:type="character" w:customStyle="1" w:styleId="WW-Absatz-Standardschriftart">
    <w:name w:val="WW-Absatz-Standardschriftart"/>
    <w:rsid w:val="00426286"/>
  </w:style>
  <w:style w:type="character" w:customStyle="1" w:styleId="WW8Num2z0">
    <w:name w:val="WW8Num2z0"/>
    <w:rsid w:val="00426286"/>
    <w:rPr>
      <w:rFonts w:ascii="Symbol" w:hAnsi="Symbol"/>
    </w:rPr>
  </w:style>
  <w:style w:type="character" w:customStyle="1" w:styleId="WW8Num2z1">
    <w:name w:val="WW8Num2z1"/>
    <w:rsid w:val="00426286"/>
    <w:rPr>
      <w:rFonts w:ascii="Courier New" w:hAnsi="Courier New" w:cs="Wingdings"/>
    </w:rPr>
  </w:style>
  <w:style w:type="character" w:customStyle="1" w:styleId="WW8Num2z2">
    <w:name w:val="WW8Num2z2"/>
    <w:rsid w:val="00426286"/>
    <w:rPr>
      <w:rFonts w:ascii="Wingdings" w:hAnsi="Wingdings"/>
    </w:rPr>
  </w:style>
  <w:style w:type="character" w:customStyle="1" w:styleId="WW-DefaultParagraphFont">
    <w:name w:val="WW-Default Paragraph Font"/>
    <w:rsid w:val="00426286"/>
  </w:style>
  <w:style w:type="character" w:customStyle="1" w:styleId="WW-Absatz-Standardschriftart1">
    <w:name w:val="WW-Absatz-Standardschriftart1"/>
    <w:rsid w:val="00426286"/>
  </w:style>
  <w:style w:type="character" w:customStyle="1" w:styleId="WW-Absatz-Standardschriftart11">
    <w:name w:val="WW-Absatz-Standardschriftart11"/>
    <w:rsid w:val="00426286"/>
  </w:style>
  <w:style w:type="character" w:customStyle="1" w:styleId="WW-Absatz-Standardschriftart111">
    <w:name w:val="WW-Absatz-Standardschriftart111"/>
    <w:rsid w:val="00426286"/>
  </w:style>
  <w:style w:type="character" w:customStyle="1" w:styleId="WW-DefaultParagraphFont1">
    <w:name w:val="WW-Default Paragraph Font1"/>
    <w:rsid w:val="00426286"/>
  </w:style>
  <w:style w:type="character" w:customStyle="1" w:styleId="WW-DefaultParagraphFont11">
    <w:name w:val="WW-Default Paragraph Font11"/>
    <w:rsid w:val="00426286"/>
  </w:style>
  <w:style w:type="character" w:customStyle="1" w:styleId="WW-Absatz-Standardschriftart1111">
    <w:name w:val="WW-Absatz-Standardschriftart1111"/>
    <w:rsid w:val="00426286"/>
  </w:style>
  <w:style w:type="character" w:customStyle="1" w:styleId="WW-Absatz-Standardschriftart11111">
    <w:name w:val="WW-Absatz-Standardschriftart11111"/>
    <w:rsid w:val="00426286"/>
  </w:style>
  <w:style w:type="character" w:customStyle="1" w:styleId="WW-Absatz-Standardschriftart111111">
    <w:name w:val="WW-Absatz-Standardschriftart111111"/>
    <w:rsid w:val="00426286"/>
  </w:style>
  <w:style w:type="character" w:customStyle="1" w:styleId="WW-Absatz-Standardschriftart1111111">
    <w:name w:val="WW-Absatz-Standardschriftart1111111"/>
    <w:rsid w:val="00426286"/>
  </w:style>
  <w:style w:type="character" w:customStyle="1" w:styleId="WW-Absatz-Standardschriftart11111111">
    <w:name w:val="WW-Absatz-Standardschriftart11111111"/>
    <w:rsid w:val="00426286"/>
  </w:style>
  <w:style w:type="character" w:customStyle="1" w:styleId="WW8Num3z0">
    <w:name w:val="WW8Num3z0"/>
    <w:rsid w:val="00426286"/>
    <w:rPr>
      <w:rFonts w:ascii="Symbol" w:hAnsi="Symbol"/>
    </w:rPr>
  </w:style>
  <w:style w:type="character" w:customStyle="1" w:styleId="WW-DefaultParagraphFont111">
    <w:name w:val="WW-Default Paragraph Font111"/>
    <w:rsid w:val="00426286"/>
  </w:style>
  <w:style w:type="character" w:styleId="Hyperlink">
    <w:name w:val="Hyperlink"/>
    <w:basedOn w:val="WW-DefaultParagraphFont"/>
    <w:rsid w:val="00426286"/>
    <w:rPr>
      <w:color w:val="0000FF"/>
      <w:u w:val="single"/>
    </w:rPr>
  </w:style>
  <w:style w:type="character" w:styleId="FollowedHyperlink">
    <w:name w:val="FollowedHyperlink"/>
    <w:basedOn w:val="WW-DefaultParagraphFont"/>
    <w:rsid w:val="00426286"/>
    <w:rPr>
      <w:color w:val="800080"/>
      <w:u w:val="single"/>
    </w:rPr>
  </w:style>
  <w:style w:type="character" w:customStyle="1" w:styleId="BalloonTextChar">
    <w:name w:val="Balloon Text Char"/>
    <w:basedOn w:val="WW-DefaultParagraphFont"/>
    <w:rsid w:val="00426286"/>
    <w:rPr>
      <w:rFonts w:ascii="Tahoma" w:hAnsi="Tahoma" w:cs="Lucida Sans Unicode"/>
      <w:sz w:val="16"/>
      <w:szCs w:val="16"/>
    </w:rPr>
  </w:style>
  <w:style w:type="paragraph" w:customStyle="1" w:styleId="Heading">
    <w:name w:val="Heading"/>
    <w:basedOn w:val="Normal"/>
    <w:next w:val="BodyText"/>
    <w:rsid w:val="00426286"/>
    <w:pPr>
      <w:keepNext/>
      <w:spacing w:before="240" w:after="120"/>
    </w:pPr>
    <w:rPr>
      <w:rFonts w:eastAsia="Lucida Sans Unicode" w:cs="Garamond"/>
      <w:sz w:val="28"/>
      <w:szCs w:val="28"/>
    </w:rPr>
  </w:style>
  <w:style w:type="paragraph" w:styleId="BodyText">
    <w:name w:val="Body Text"/>
    <w:basedOn w:val="Normal"/>
    <w:rsid w:val="00426286"/>
    <w:rPr>
      <w:sz w:val="32"/>
    </w:rPr>
  </w:style>
  <w:style w:type="paragraph" w:styleId="List">
    <w:name w:val="List"/>
    <w:basedOn w:val="BodyText"/>
    <w:rsid w:val="00426286"/>
    <w:rPr>
      <w:rFonts w:ascii="Garamond" w:hAnsi="Garamond" w:cs="Garamond"/>
    </w:rPr>
  </w:style>
  <w:style w:type="paragraph" w:styleId="Caption">
    <w:name w:val="caption"/>
    <w:basedOn w:val="Normal"/>
    <w:qFormat/>
    <w:rsid w:val="00426286"/>
    <w:pPr>
      <w:suppressLineNumbers/>
      <w:spacing w:before="120" w:after="120"/>
    </w:pPr>
    <w:rPr>
      <w:rFonts w:ascii="Garamond" w:hAnsi="Garamond" w:cs="Garamond"/>
      <w:i/>
      <w:iCs/>
    </w:rPr>
  </w:style>
  <w:style w:type="paragraph" w:customStyle="1" w:styleId="Index">
    <w:name w:val="Index"/>
    <w:basedOn w:val="Normal"/>
    <w:rsid w:val="00426286"/>
    <w:pPr>
      <w:suppressLineNumbers/>
    </w:pPr>
    <w:rPr>
      <w:rFonts w:ascii="Garamond" w:hAnsi="Garamond" w:cs="Garamond"/>
    </w:rPr>
  </w:style>
  <w:style w:type="paragraph" w:styleId="Title">
    <w:name w:val="Title"/>
    <w:basedOn w:val="Normal"/>
    <w:next w:val="Subtitle"/>
    <w:qFormat/>
    <w:rsid w:val="00426286"/>
    <w:pPr>
      <w:jc w:val="center"/>
    </w:pPr>
    <w:rPr>
      <w:sz w:val="52"/>
    </w:rPr>
  </w:style>
  <w:style w:type="paragraph" w:styleId="Subtitle">
    <w:name w:val="Subtitle"/>
    <w:basedOn w:val="Normal"/>
    <w:next w:val="BodyText"/>
    <w:qFormat/>
    <w:rsid w:val="00426286"/>
    <w:pPr>
      <w:ind w:firstLine="6120"/>
    </w:pPr>
    <w:rPr>
      <w:sz w:val="28"/>
    </w:rPr>
  </w:style>
  <w:style w:type="paragraph" w:styleId="DocumentMap">
    <w:name w:val="Document Map"/>
    <w:basedOn w:val="Normal"/>
    <w:rsid w:val="00426286"/>
    <w:pPr>
      <w:shd w:val="clear" w:color="auto" w:fill="000080"/>
    </w:pPr>
    <w:rPr>
      <w:rFonts w:ascii="Tahoma" w:hAnsi="Tahoma" w:cs="Lucida Sans Unicode"/>
    </w:rPr>
  </w:style>
  <w:style w:type="paragraph" w:styleId="BodyText2">
    <w:name w:val="Body Text 2"/>
    <w:basedOn w:val="Normal"/>
    <w:rsid w:val="00426286"/>
    <w:pPr>
      <w:jc w:val="center"/>
    </w:pPr>
    <w:rPr>
      <w:b/>
      <w:bCs/>
    </w:rPr>
  </w:style>
  <w:style w:type="paragraph" w:styleId="BodyTextIndent">
    <w:name w:val="Body Text Indent"/>
    <w:basedOn w:val="Normal"/>
    <w:rsid w:val="00426286"/>
    <w:pPr>
      <w:ind w:firstLine="360"/>
    </w:pPr>
    <w:rPr>
      <w:rFonts w:ascii="Verdana" w:hAnsi="Verdana"/>
      <w:color w:val="000000"/>
      <w:sz w:val="19"/>
      <w:szCs w:val="19"/>
    </w:rPr>
  </w:style>
  <w:style w:type="paragraph" w:styleId="NoSpacing">
    <w:name w:val="No Spacing"/>
    <w:qFormat/>
    <w:rsid w:val="00426286"/>
    <w:pPr>
      <w:suppressAutoHyphens/>
    </w:pPr>
    <w:rPr>
      <w:rFonts w:ascii="Calibri" w:eastAsia="Calibri" w:hAnsi="Calibri"/>
      <w:sz w:val="22"/>
      <w:lang w:eastAsia="ar-SA"/>
    </w:rPr>
  </w:style>
  <w:style w:type="paragraph" w:customStyle="1" w:styleId="Framecontents">
    <w:name w:val="Frame contents"/>
    <w:basedOn w:val="BodyText"/>
    <w:rsid w:val="00426286"/>
  </w:style>
  <w:style w:type="paragraph" w:customStyle="1" w:styleId="PreformattedText">
    <w:name w:val="Preformatted Text"/>
    <w:basedOn w:val="Normal"/>
    <w:rsid w:val="00426286"/>
    <w:rPr>
      <w:rFonts w:ascii="Courier New" w:eastAsia="Courier New" w:hAnsi="Courier New" w:cs="Wingdings"/>
      <w:sz w:val="20"/>
      <w:szCs w:val="20"/>
    </w:rPr>
  </w:style>
  <w:style w:type="paragraph" w:styleId="HTMLPreformatted">
    <w:name w:val="HTML Preformatted"/>
    <w:basedOn w:val="Normal"/>
    <w:rsid w:val="004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Wingdings"/>
      <w:sz w:val="20"/>
      <w:szCs w:val="20"/>
    </w:rPr>
  </w:style>
  <w:style w:type="paragraph" w:styleId="BodyText3">
    <w:name w:val="Body Text 3"/>
    <w:basedOn w:val="Normal"/>
    <w:rsid w:val="00426286"/>
    <w:rPr>
      <w:color w:val="808080"/>
      <w:sz w:val="22"/>
    </w:rPr>
  </w:style>
  <w:style w:type="paragraph" w:styleId="BalloonText">
    <w:name w:val="Balloon Text"/>
    <w:basedOn w:val="Normal"/>
    <w:rsid w:val="00426286"/>
    <w:rPr>
      <w:rFonts w:ascii="Tahoma" w:hAnsi="Tahoma" w:cs="Lucida Sans Unicode"/>
      <w:sz w:val="16"/>
      <w:szCs w:val="16"/>
    </w:rPr>
  </w:style>
  <w:style w:type="paragraph" w:styleId="BodyTextIndent2">
    <w:name w:val="Body Text Indent 2"/>
    <w:basedOn w:val="Normal"/>
    <w:rsid w:val="00426286"/>
    <w:pPr>
      <w:spacing w:line="360" w:lineRule="auto"/>
      <w:ind w:firstLine="187"/>
    </w:pPr>
    <w:rPr>
      <w:b/>
      <w:i/>
    </w:rPr>
  </w:style>
</w:styles>
</file>

<file path=word/webSettings.xml><?xml version="1.0" encoding="utf-8"?>
<w:webSettings xmlns:r="http://schemas.openxmlformats.org/officeDocument/2006/relationships" xmlns:w="http://schemas.openxmlformats.org/wordprocessingml/2006/main">
  <w:divs>
    <w:div w:id="1019429010">
      <w:bodyDiv w:val="1"/>
      <w:marLeft w:val="0"/>
      <w:marRight w:val="0"/>
      <w:marTop w:val="0"/>
      <w:marBottom w:val="0"/>
      <w:divBdr>
        <w:top w:val="none" w:sz="0" w:space="0" w:color="auto"/>
        <w:left w:val="none" w:sz="0" w:space="0" w:color="auto"/>
        <w:bottom w:val="none" w:sz="0" w:space="0" w:color="auto"/>
        <w:right w:val="none" w:sz="0" w:space="0" w:color="auto"/>
      </w:divBdr>
      <w:divsChild>
        <w:div w:id="2062707964">
          <w:marLeft w:val="0"/>
          <w:marRight w:val="0"/>
          <w:marTop w:val="0"/>
          <w:marBottom w:val="0"/>
          <w:divBdr>
            <w:top w:val="none" w:sz="0" w:space="0" w:color="auto"/>
            <w:left w:val="none" w:sz="0" w:space="0" w:color="auto"/>
            <w:bottom w:val="none" w:sz="0" w:space="0" w:color="auto"/>
            <w:right w:val="none" w:sz="0" w:space="0" w:color="auto"/>
          </w:divBdr>
        </w:div>
        <w:div w:id="830145394">
          <w:marLeft w:val="0"/>
          <w:marRight w:val="0"/>
          <w:marTop w:val="0"/>
          <w:marBottom w:val="0"/>
          <w:divBdr>
            <w:top w:val="none" w:sz="0" w:space="0" w:color="auto"/>
            <w:left w:val="none" w:sz="0" w:space="0" w:color="auto"/>
            <w:bottom w:val="none" w:sz="0" w:space="0" w:color="auto"/>
            <w:right w:val="none" w:sz="0" w:space="0" w:color="auto"/>
          </w:divBdr>
        </w:div>
      </w:divsChild>
    </w:div>
    <w:div w:id="13733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Wausau Trestle Board</vt:lpstr>
    </vt:vector>
  </TitlesOfParts>
  <Company>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Wausau Trestle Board</dc:title>
  <dc:subject/>
  <dc:creator>Windows 98 Second Edition</dc:creator>
  <cp:keywords/>
  <cp:lastModifiedBy> </cp:lastModifiedBy>
  <cp:revision>6</cp:revision>
  <cp:lastPrinted>2011-09-27T17:05:00Z</cp:lastPrinted>
  <dcterms:created xsi:type="dcterms:W3CDTF">2012-05-22T14:44:00Z</dcterms:created>
  <dcterms:modified xsi:type="dcterms:W3CDTF">2012-05-22T15:18:00Z</dcterms:modified>
</cp:coreProperties>
</file>